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224" w:rsidRDefault="00077224" w:rsidP="002F4A4F">
      <w:pPr>
        <w:pStyle w:val="Nessunaspaziatura"/>
        <w:jc w:val="center"/>
        <w:rPr>
          <w:b/>
          <w:sz w:val="56"/>
          <w:szCs w:val="56"/>
        </w:rPr>
      </w:pPr>
      <w:bookmarkStart w:id="0" w:name="_GoBack"/>
      <w:r>
        <w:rPr>
          <w:b/>
          <w:noProof/>
          <w:sz w:val="56"/>
          <w:szCs w:val="56"/>
          <w:lang w:eastAsia="it-IT"/>
        </w:rPr>
        <w:drawing>
          <wp:inline distT="0" distB="0" distL="0" distR="0">
            <wp:extent cx="2047875" cy="1066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f_UIL_Abruzzo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60" cy="10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4A4F" w:rsidRDefault="002F4A4F" w:rsidP="002F4A4F">
      <w:pPr>
        <w:pStyle w:val="Nessunaspaziatura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DOCUMENTI PER ISEE 2021</w:t>
      </w:r>
    </w:p>
    <w:p w:rsidR="002F4A4F" w:rsidRDefault="002F4A4F" w:rsidP="002F4A4F">
      <w:pPr>
        <w:pStyle w:val="Nessunaspaziatura"/>
        <w:jc w:val="center"/>
        <w:rPr>
          <w:b/>
          <w:sz w:val="56"/>
          <w:szCs w:val="56"/>
        </w:rPr>
      </w:pPr>
    </w:p>
    <w:p w:rsidR="002F4A4F" w:rsidRPr="002F4A4F" w:rsidRDefault="002F4A4F" w:rsidP="004E6920">
      <w:pPr>
        <w:pStyle w:val="Paragrafoelenco"/>
        <w:numPr>
          <w:ilvl w:val="0"/>
          <w:numId w:val="1"/>
        </w:numPr>
        <w:ind w:left="567" w:hanging="567"/>
        <w:jc w:val="both"/>
        <w:rPr>
          <w:sz w:val="28"/>
          <w:szCs w:val="24"/>
        </w:rPr>
      </w:pPr>
      <w:r w:rsidRPr="002F4A4F">
        <w:rPr>
          <w:sz w:val="28"/>
          <w:szCs w:val="24"/>
        </w:rPr>
        <w:t>DOCUMENTO DEL DICHIARANTE E CODICI FISCALI DI TUTTI I MEMBRI DEL NUCLEO FAMILIARE</w:t>
      </w:r>
    </w:p>
    <w:p w:rsidR="002F4A4F" w:rsidRPr="002F4A4F" w:rsidRDefault="002F4A4F" w:rsidP="004E6920">
      <w:pPr>
        <w:pStyle w:val="Paragrafoelenco"/>
        <w:numPr>
          <w:ilvl w:val="0"/>
          <w:numId w:val="1"/>
        </w:numPr>
        <w:ind w:left="567" w:hanging="567"/>
        <w:jc w:val="both"/>
        <w:rPr>
          <w:sz w:val="28"/>
          <w:szCs w:val="24"/>
        </w:rPr>
      </w:pPr>
      <w:r w:rsidRPr="002F4A4F">
        <w:rPr>
          <w:sz w:val="28"/>
          <w:szCs w:val="24"/>
        </w:rPr>
        <w:t>SALDO AL 31/12/2019 E GIACENZA MEDIA ANNUA (anno 2019) DI CONTI CORRENTI, LIBRETTI POSTALI O BANCARI E CARTE PREPAGATE CON IBAN</w:t>
      </w:r>
    </w:p>
    <w:p w:rsidR="002F4A4F" w:rsidRPr="002F4A4F" w:rsidRDefault="00077224" w:rsidP="004E6920">
      <w:pPr>
        <w:pStyle w:val="Paragrafoelenco"/>
        <w:numPr>
          <w:ilvl w:val="0"/>
          <w:numId w:val="1"/>
        </w:numPr>
        <w:ind w:left="567" w:hanging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VALORE AL </w:t>
      </w:r>
      <w:r w:rsidR="002F4A4F" w:rsidRPr="002F4A4F">
        <w:rPr>
          <w:sz w:val="28"/>
          <w:szCs w:val="24"/>
        </w:rPr>
        <w:t>31/12/2019 DI BUONI FRUTTIFERI, CARTE PREPAGATE, AZIONI, TITOLI DI STATO, ASSICURAZIONI VITA E ALTRI STRUMENTI FINANZIARI</w:t>
      </w:r>
    </w:p>
    <w:p w:rsidR="002F4A4F" w:rsidRPr="002F4A4F" w:rsidRDefault="002F4A4F" w:rsidP="004E6920">
      <w:pPr>
        <w:pStyle w:val="Paragrafoelenco"/>
        <w:numPr>
          <w:ilvl w:val="0"/>
          <w:numId w:val="1"/>
        </w:numPr>
        <w:ind w:left="567" w:hanging="567"/>
        <w:jc w:val="both"/>
        <w:rPr>
          <w:sz w:val="28"/>
          <w:szCs w:val="24"/>
        </w:rPr>
      </w:pPr>
      <w:r w:rsidRPr="002F4A4F">
        <w:rPr>
          <w:sz w:val="28"/>
          <w:szCs w:val="24"/>
        </w:rPr>
        <w:t>CONTRATTO DI LOCAZIONE REGISTRATO PER CHI VIVE IN AFFITTO</w:t>
      </w:r>
    </w:p>
    <w:p w:rsidR="002F4A4F" w:rsidRPr="002F4A4F" w:rsidRDefault="002F4A4F" w:rsidP="004E6920">
      <w:pPr>
        <w:pStyle w:val="Paragrafoelenco"/>
        <w:numPr>
          <w:ilvl w:val="0"/>
          <w:numId w:val="1"/>
        </w:numPr>
        <w:ind w:left="567" w:hanging="567"/>
        <w:jc w:val="both"/>
        <w:rPr>
          <w:sz w:val="28"/>
          <w:szCs w:val="24"/>
        </w:rPr>
      </w:pPr>
      <w:r w:rsidRPr="002F4A4F">
        <w:rPr>
          <w:sz w:val="28"/>
          <w:szCs w:val="24"/>
        </w:rPr>
        <w:t>IMMOBILI DI PROPRIETA’ AL 31/12/2019 E SE SI HA UN MUTUO OCCORRE IL CAPITALE RESIDUO AL 31/12/2019</w:t>
      </w:r>
    </w:p>
    <w:p w:rsidR="002F4A4F" w:rsidRPr="002F4A4F" w:rsidRDefault="002F4A4F" w:rsidP="004E6920">
      <w:pPr>
        <w:pStyle w:val="Paragrafoelenco"/>
        <w:numPr>
          <w:ilvl w:val="0"/>
          <w:numId w:val="1"/>
        </w:numPr>
        <w:ind w:left="567" w:hanging="567"/>
        <w:jc w:val="both"/>
        <w:rPr>
          <w:sz w:val="28"/>
          <w:szCs w:val="24"/>
        </w:rPr>
      </w:pPr>
      <w:r w:rsidRPr="002F4A4F">
        <w:rPr>
          <w:sz w:val="28"/>
          <w:szCs w:val="24"/>
        </w:rPr>
        <w:t>SE NEL NUCLEO SONO PRESENTI INVALIDI OCCORRE IL CERTIFICATO DI INVALIDITA’</w:t>
      </w:r>
    </w:p>
    <w:p w:rsidR="002F4A4F" w:rsidRPr="002F4A4F" w:rsidRDefault="002F4A4F" w:rsidP="004E6920">
      <w:pPr>
        <w:pStyle w:val="Paragrafoelenco"/>
        <w:numPr>
          <w:ilvl w:val="0"/>
          <w:numId w:val="1"/>
        </w:numPr>
        <w:ind w:left="567" w:hanging="567"/>
        <w:jc w:val="both"/>
        <w:rPr>
          <w:sz w:val="28"/>
          <w:szCs w:val="24"/>
        </w:rPr>
      </w:pPr>
      <w:r w:rsidRPr="002F4A4F">
        <w:rPr>
          <w:sz w:val="28"/>
          <w:szCs w:val="24"/>
        </w:rPr>
        <w:t xml:space="preserve">ASSEGNI DI MANTENIMENTO  PER IL CONIUGE E </w:t>
      </w:r>
      <w:r w:rsidR="00E148B0">
        <w:rPr>
          <w:sz w:val="28"/>
          <w:szCs w:val="24"/>
        </w:rPr>
        <w:t xml:space="preserve">PER </w:t>
      </w:r>
      <w:r w:rsidRPr="002F4A4F">
        <w:rPr>
          <w:sz w:val="28"/>
          <w:szCs w:val="24"/>
        </w:rPr>
        <w:t>I FIGLI SIA EROGATI CHE PERCEPITI</w:t>
      </w:r>
    </w:p>
    <w:p w:rsidR="002F4A4F" w:rsidRPr="002F4A4F" w:rsidRDefault="002F4A4F" w:rsidP="004E6920">
      <w:pPr>
        <w:pStyle w:val="Paragrafoelenco"/>
        <w:numPr>
          <w:ilvl w:val="0"/>
          <w:numId w:val="1"/>
        </w:numPr>
        <w:tabs>
          <w:tab w:val="left" w:pos="993"/>
        </w:tabs>
        <w:ind w:left="567" w:hanging="567"/>
        <w:jc w:val="both"/>
        <w:rPr>
          <w:sz w:val="28"/>
          <w:szCs w:val="24"/>
        </w:rPr>
      </w:pPr>
      <w:r w:rsidRPr="002F4A4F">
        <w:rPr>
          <w:sz w:val="28"/>
          <w:szCs w:val="24"/>
        </w:rPr>
        <w:t>730/20, UNICO/20, CU 2020 E OGNI ALTRA CE</w:t>
      </w:r>
      <w:r w:rsidR="00E148B0">
        <w:rPr>
          <w:sz w:val="28"/>
          <w:szCs w:val="24"/>
        </w:rPr>
        <w:t>RTIFICAZIONE DI REDDITO (redditi anno d’imposta</w:t>
      </w:r>
      <w:r w:rsidRPr="002F4A4F">
        <w:rPr>
          <w:sz w:val="28"/>
          <w:szCs w:val="24"/>
        </w:rPr>
        <w:t xml:space="preserve"> 2019)</w:t>
      </w:r>
    </w:p>
    <w:p w:rsidR="002F4A4F" w:rsidRPr="002F4A4F" w:rsidRDefault="002F4A4F" w:rsidP="004E6920">
      <w:pPr>
        <w:pStyle w:val="Paragrafoelenco"/>
        <w:numPr>
          <w:ilvl w:val="0"/>
          <w:numId w:val="1"/>
        </w:numPr>
        <w:tabs>
          <w:tab w:val="left" w:pos="993"/>
        </w:tabs>
        <w:ind w:left="567" w:hanging="567"/>
        <w:jc w:val="both"/>
        <w:rPr>
          <w:sz w:val="28"/>
          <w:szCs w:val="24"/>
        </w:rPr>
      </w:pPr>
      <w:r w:rsidRPr="002F4A4F">
        <w:rPr>
          <w:sz w:val="28"/>
          <w:szCs w:val="24"/>
        </w:rPr>
        <w:t>PER LAVORATORI AUTONOMI E SOCIETA’: PATRIMONIO NETTO RISULTANTE DALL’ULTIMO BILANCIO PRESENTATO OVVERO SOMMA DELLE RIMANENZE FINALI E DEI BENI AMMORTIZZATI AL NETTO DEGLI AMMORTAMENTI</w:t>
      </w:r>
    </w:p>
    <w:p w:rsidR="002F4A4F" w:rsidRPr="002F4A4F" w:rsidRDefault="002F4A4F" w:rsidP="004E6920">
      <w:pPr>
        <w:pStyle w:val="Paragrafoelenco"/>
        <w:numPr>
          <w:ilvl w:val="0"/>
          <w:numId w:val="1"/>
        </w:numPr>
        <w:tabs>
          <w:tab w:val="left" w:pos="993"/>
        </w:tabs>
        <w:ind w:left="567" w:hanging="567"/>
        <w:jc w:val="both"/>
        <w:rPr>
          <w:sz w:val="28"/>
          <w:szCs w:val="24"/>
        </w:rPr>
      </w:pPr>
      <w:r w:rsidRPr="002F4A4F">
        <w:rPr>
          <w:sz w:val="28"/>
          <w:szCs w:val="24"/>
        </w:rPr>
        <w:t xml:space="preserve">PER PRESTAZIONI A FAVORE DI MINORI </w:t>
      </w:r>
      <w:r>
        <w:rPr>
          <w:sz w:val="28"/>
          <w:szCs w:val="24"/>
        </w:rPr>
        <w:t xml:space="preserve">E PER ISEE UNIVERSITA’ </w:t>
      </w:r>
      <w:r w:rsidRPr="002F4A4F">
        <w:rPr>
          <w:sz w:val="28"/>
          <w:szCs w:val="24"/>
        </w:rPr>
        <w:t>E'</w:t>
      </w:r>
      <w:r w:rsidR="008155A2">
        <w:rPr>
          <w:sz w:val="28"/>
          <w:szCs w:val="24"/>
        </w:rPr>
        <w:t xml:space="preserve"> </w:t>
      </w:r>
      <w:r w:rsidRPr="002F4A4F">
        <w:rPr>
          <w:sz w:val="28"/>
          <w:szCs w:val="24"/>
        </w:rPr>
        <w:t>OBBLIGATORIO INSERIRE IDATI DI ENTRAMBI I</w:t>
      </w:r>
      <w:r>
        <w:rPr>
          <w:sz w:val="28"/>
          <w:szCs w:val="24"/>
        </w:rPr>
        <w:t xml:space="preserve"> </w:t>
      </w:r>
      <w:r w:rsidRPr="002F4A4F">
        <w:rPr>
          <w:sz w:val="28"/>
          <w:szCs w:val="24"/>
        </w:rPr>
        <w:t xml:space="preserve">GENITORI ANCHE SE NON CONVIVENTI E NON CONIUGATI, SEPARATI O DIVORZIATI (IN QUESTI ULTIMI DUE CASI E,SUFFICIENTE PORTARE LA SENTENZA DI SEPARAZIONE O DIVORZIO) </w:t>
      </w:r>
    </w:p>
    <w:p w:rsidR="002F4A4F" w:rsidRPr="002F4A4F" w:rsidRDefault="002F4A4F" w:rsidP="004E6920">
      <w:pPr>
        <w:pStyle w:val="Paragrafoelenco"/>
        <w:numPr>
          <w:ilvl w:val="0"/>
          <w:numId w:val="1"/>
        </w:numPr>
        <w:tabs>
          <w:tab w:val="left" w:pos="993"/>
        </w:tabs>
        <w:ind w:left="567" w:hanging="567"/>
        <w:jc w:val="both"/>
        <w:rPr>
          <w:sz w:val="28"/>
          <w:szCs w:val="24"/>
        </w:rPr>
      </w:pPr>
      <w:r w:rsidRPr="002F4A4F">
        <w:rPr>
          <w:sz w:val="28"/>
          <w:szCs w:val="24"/>
        </w:rPr>
        <w:t>TARGA DI AUTOVEICOLI  E MOTOVEICOLI</w:t>
      </w:r>
      <w:r w:rsidR="008155A2">
        <w:rPr>
          <w:sz w:val="28"/>
          <w:szCs w:val="24"/>
        </w:rPr>
        <w:t xml:space="preserve"> (</w:t>
      </w:r>
      <w:r w:rsidRPr="002F4A4F">
        <w:rPr>
          <w:sz w:val="28"/>
          <w:szCs w:val="24"/>
        </w:rPr>
        <w:t>di cilindrata pari o superiore a 500cc)</w:t>
      </w:r>
      <w:r w:rsidR="008155A2">
        <w:rPr>
          <w:sz w:val="28"/>
          <w:szCs w:val="24"/>
        </w:rPr>
        <w:t xml:space="preserve"> </w:t>
      </w:r>
      <w:r w:rsidRPr="002F4A4F">
        <w:rPr>
          <w:sz w:val="28"/>
          <w:szCs w:val="24"/>
        </w:rPr>
        <w:t>PER OGNI PERSONA DEL NUCLEO FAMILIARE</w:t>
      </w:r>
    </w:p>
    <w:p w:rsidR="002F4A4F" w:rsidRPr="002F4A4F" w:rsidRDefault="002F4A4F" w:rsidP="004E6920">
      <w:pPr>
        <w:pStyle w:val="Paragrafoelenco"/>
        <w:tabs>
          <w:tab w:val="left" w:pos="993"/>
        </w:tabs>
        <w:ind w:left="907"/>
        <w:jc w:val="both"/>
        <w:rPr>
          <w:sz w:val="28"/>
          <w:szCs w:val="24"/>
        </w:rPr>
      </w:pPr>
    </w:p>
    <w:p w:rsidR="009C04FF" w:rsidRPr="00077224" w:rsidRDefault="002F4A4F" w:rsidP="00077224">
      <w:pPr>
        <w:tabs>
          <w:tab w:val="left" w:pos="993"/>
        </w:tabs>
        <w:jc w:val="both"/>
        <w:rPr>
          <w:sz w:val="28"/>
          <w:szCs w:val="24"/>
        </w:rPr>
      </w:pPr>
      <w:r w:rsidRPr="002F4A4F">
        <w:rPr>
          <w:b/>
          <w:sz w:val="28"/>
          <w:szCs w:val="24"/>
        </w:rPr>
        <w:t xml:space="preserve">NOTA BENE: </w:t>
      </w:r>
      <w:r w:rsidRPr="002F4A4F">
        <w:rPr>
          <w:sz w:val="28"/>
          <w:szCs w:val="24"/>
        </w:rPr>
        <w:t xml:space="preserve"> Dopo aver presentato la dichiarazione presso il nostro CAF, l’INPS verifica l’esattezza dei dati e dopo una settimana circa ril</w:t>
      </w:r>
      <w:r w:rsidR="004E6920">
        <w:rPr>
          <w:sz w:val="28"/>
          <w:szCs w:val="24"/>
        </w:rPr>
        <w:t>ascia l’ATTESTAZIONE che dovete richiedere</w:t>
      </w:r>
      <w:r w:rsidRPr="002F4A4F">
        <w:rPr>
          <w:sz w:val="28"/>
          <w:szCs w:val="24"/>
        </w:rPr>
        <w:t xml:space="preserve"> sempre nei nostri uffici</w:t>
      </w:r>
    </w:p>
    <w:sectPr w:rsidR="009C04FF" w:rsidRPr="00077224" w:rsidSect="00077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F6D" w:rsidRDefault="00692F6D" w:rsidP="004E6920">
      <w:pPr>
        <w:spacing w:after="0" w:line="240" w:lineRule="auto"/>
      </w:pPr>
      <w:r>
        <w:separator/>
      </w:r>
    </w:p>
  </w:endnote>
  <w:endnote w:type="continuationSeparator" w:id="0">
    <w:p w:rsidR="00692F6D" w:rsidRDefault="00692F6D" w:rsidP="004E6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58" w:rsidRDefault="0053275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920" w:rsidRDefault="004E6920">
    <w:pPr>
      <w:pStyle w:val="Pidipagina"/>
    </w:pPr>
    <w:r>
      <w:t xml:space="preserve">CAF UIL ABRUZZO </w:t>
    </w:r>
    <w:proofErr w:type="spellStart"/>
    <w:r>
      <w:t>vers</w:t>
    </w:r>
    <w:proofErr w:type="spellEnd"/>
    <w:r>
      <w:t xml:space="preserve"> 1.0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58" w:rsidRDefault="0053275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F6D" w:rsidRDefault="00692F6D" w:rsidP="004E6920">
      <w:pPr>
        <w:spacing w:after="0" w:line="240" w:lineRule="auto"/>
      </w:pPr>
      <w:r>
        <w:separator/>
      </w:r>
    </w:p>
  </w:footnote>
  <w:footnote w:type="continuationSeparator" w:id="0">
    <w:p w:rsidR="00692F6D" w:rsidRDefault="00692F6D" w:rsidP="004E6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58" w:rsidRDefault="0053275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898719" o:spid="_x0000_s2050" type="#_x0000_t136" style="position:absolute;margin-left:0;margin-top:0;width:552pt;height:127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F UIL ABRUZZ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58" w:rsidRDefault="0053275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898720" o:spid="_x0000_s2051" type="#_x0000_t136" style="position:absolute;margin-left:0;margin-top:0;width:552pt;height:127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F UIL ABRUZZ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758" w:rsidRDefault="00532758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1898718" o:spid="_x0000_s2049" type="#_x0000_t136" style="position:absolute;margin-left:0;margin-top:0;width:552pt;height:127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AF UIL ABRUZZ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495"/>
    <w:multiLevelType w:val="hybridMultilevel"/>
    <w:tmpl w:val="4022B35E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4F"/>
    <w:rsid w:val="00077224"/>
    <w:rsid w:val="001E02BB"/>
    <w:rsid w:val="002F4A4F"/>
    <w:rsid w:val="004E6920"/>
    <w:rsid w:val="00532758"/>
    <w:rsid w:val="00692F6D"/>
    <w:rsid w:val="008155A2"/>
    <w:rsid w:val="008E6D9F"/>
    <w:rsid w:val="00956953"/>
    <w:rsid w:val="00A11F99"/>
    <w:rsid w:val="00A2390D"/>
    <w:rsid w:val="00E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A4F"/>
    <w:pPr>
      <w:ind w:left="720"/>
      <w:contextualSpacing/>
    </w:pPr>
  </w:style>
  <w:style w:type="paragraph" w:styleId="Nessunaspaziatura">
    <w:name w:val="No Spacing"/>
    <w:uiPriority w:val="1"/>
    <w:qFormat/>
    <w:rsid w:val="002F4A4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E6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920"/>
  </w:style>
  <w:style w:type="paragraph" w:styleId="Pidipagina">
    <w:name w:val="footer"/>
    <w:basedOn w:val="Normale"/>
    <w:link w:val="PidipaginaCarattere"/>
    <w:uiPriority w:val="99"/>
    <w:unhideWhenUsed/>
    <w:rsid w:val="004E6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9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A4F"/>
    <w:pPr>
      <w:ind w:left="720"/>
      <w:contextualSpacing/>
    </w:pPr>
  </w:style>
  <w:style w:type="paragraph" w:styleId="Nessunaspaziatura">
    <w:name w:val="No Spacing"/>
    <w:uiPriority w:val="1"/>
    <w:qFormat/>
    <w:rsid w:val="002F4A4F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E6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920"/>
  </w:style>
  <w:style w:type="paragraph" w:styleId="Pidipagina">
    <w:name w:val="footer"/>
    <w:basedOn w:val="Normale"/>
    <w:link w:val="PidipaginaCarattere"/>
    <w:uiPriority w:val="99"/>
    <w:unhideWhenUsed/>
    <w:rsid w:val="004E69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9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4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dcterms:created xsi:type="dcterms:W3CDTF">2021-03-01T12:38:00Z</dcterms:created>
  <dcterms:modified xsi:type="dcterms:W3CDTF">2021-03-22T11:25:00Z</dcterms:modified>
</cp:coreProperties>
</file>